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3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学段</w:t>
            </w:r>
          </w:p>
        </w:tc>
        <w:tc>
          <w:tcPr>
            <w:tcW w:w="1134" w:type="dxa"/>
          </w:tcPr>
          <w:p>
            <w:pPr>
              <w:ind w:firstLine="140" w:firstLineChars="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小学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1134" w:type="dxa"/>
          </w:tcPr>
          <w:p>
            <w:pPr>
              <w:ind w:firstLine="140" w:firstLineChars="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语文</w:t>
            </w:r>
          </w:p>
        </w:tc>
      </w:tr>
    </w:tbl>
    <w:p>
      <w:pPr>
        <w:widowControl/>
        <w:rPr>
          <w:rFonts w:ascii="仿宋" w:hAnsi="仿宋" w:eastAsia="仿宋" w:cs="宋体"/>
          <w:b/>
          <w:kern w:val="0"/>
          <w:sz w:val="32"/>
          <w:szCs w:val="32"/>
        </w:rPr>
      </w:pPr>
    </w:p>
    <w:p>
      <w:pPr>
        <w:widowControl/>
        <w:spacing w:before="156" w:beforeLines="50"/>
        <w:jc w:val="center"/>
        <w:rPr>
          <w:rFonts w:ascii="黑体" w:hAnsi="黑体" w:eastAsia="黑体" w:cs="宋体"/>
          <w:b w:val="0"/>
          <w:bCs/>
          <w:kern w:val="0"/>
          <w:sz w:val="44"/>
          <w:szCs w:val="44"/>
        </w:rPr>
      </w:pPr>
      <w:r>
        <w:rPr>
          <w:rFonts w:hint="eastAsia" w:ascii="黑体" w:hAnsi="黑体" w:eastAsia="黑体" w:cs="宋体"/>
          <w:b w:val="0"/>
          <w:bCs/>
          <w:kern w:val="0"/>
          <w:sz w:val="44"/>
          <w:szCs w:val="44"/>
        </w:rPr>
        <w:t>小学语文整本书阅读指导策略探讨</w:t>
      </w:r>
    </w:p>
    <w:p>
      <w:pPr>
        <w:widowControl/>
        <w:jc w:val="center"/>
        <w:rPr>
          <w:rFonts w:ascii="仿宋" w:hAnsi="仿宋" w:eastAsia="仿宋" w:cs="宋体"/>
          <w:b/>
          <w:kern w:val="0"/>
          <w:sz w:val="32"/>
          <w:szCs w:val="32"/>
        </w:rPr>
      </w:pPr>
    </w:p>
    <w:p>
      <w:pPr>
        <w:widowControl/>
        <w:spacing w:before="156" w:beforeLines="50" w:line="300" w:lineRule="auto"/>
        <w:ind w:firstLine="560" w:firstLineChars="200"/>
        <w:jc w:val="left"/>
        <w:rPr>
          <w:rFonts w:ascii="楷体" w:hAnsi="楷体" w:eastAsia="楷体" w:cs="宋体"/>
          <w:kern w:val="0"/>
          <w:sz w:val="28"/>
          <w:szCs w:val="28"/>
        </w:rPr>
      </w:pPr>
      <w:r>
        <w:rPr>
          <w:rFonts w:ascii="黑体" w:hAnsi="黑体" w:eastAsia="黑体" w:cs="宋体"/>
          <w:kern w:val="0"/>
          <w:sz w:val="28"/>
          <w:szCs w:val="32"/>
        </w:rPr>
        <w:t>摘要</w:t>
      </w:r>
      <w:r>
        <w:rPr>
          <w:rFonts w:hint="default" w:ascii="仿宋" w:hAnsi="仿宋" w:eastAsia="仿宋" w:cs="宋体"/>
          <w:kern w:val="0"/>
          <w:sz w:val="28"/>
          <w:szCs w:val="32"/>
          <w:lang w:val="en-US"/>
        </w:rPr>
        <w:t xml:space="preserve">  </w:t>
      </w:r>
      <w:r>
        <w:rPr>
          <w:rFonts w:hint="eastAsia" w:ascii="楷体" w:hAnsi="楷体" w:eastAsia="楷体" w:cs="宋体"/>
          <w:kern w:val="0"/>
          <w:sz w:val="28"/>
          <w:szCs w:val="28"/>
        </w:rPr>
        <w:t>将整本书阅读纳入小学语文教育中，并非单纯地让学生自主阅读，而是由教师来指导学生，探究整本书的丰富内涵。……</w:t>
      </w:r>
    </w:p>
    <w:p>
      <w:pPr>
        <w:widowControl/>
        <w:ind w:firstLine="560" w:firstLineChars="200"/>
        <w:jc w:val="left"/>
        <w:rPr>
          <w:rFonts w:ascii="楷体" w:hAnsi="楷体" w:eastAsia="楷体" w:cs="宋体"/>
          <w:kern w:val="0"/>
          <w:sz w:val="28"/>
          <w:szCs w:val="28"/>
        </w:rPr>
      </w:pPr>
      <w:r>
        <w:rPr>
          <w:rFonts w:ascii="黑体" w:hAnsi="黑体" w:eastAsia="黑体" w:cs="宋体"/>
          <w:kern w:val="0"/>
          <w:sz w:val="28"/>
          <w:szCs w:val="32"/>
        </w:rPr>
        <w:t>关键词</w:t>
      </w:r>
      <w:r>
        <w:rPr>
          <w:rFonts w:hint="default" w:ascii="黑体" w:hAnsi="黑体" w:eastAsia="黑体" w:cs="宋体"/>
          <w:kern w:val="0"/>
          <w:sz w:val="28"/>
          <w:szCs w:val="32"/>
          <w:lang w:val="en-US"/>
        </w:rPr>
        <w:t xml:space="preserve">  </w:t>
      </w:r>
      <w:r>
        <w:rPr>
          <w:rFonts w:hint="eastAsia" w:ascii="楷体" w:hAnsi="楷体" w:eastAsia="楷体" w:cs="宋体"/>
          <w:kern w:val="0"/>
          <w:sz w:val="28"/>
          <w:szCs w:val="28"/>
        </w:rPr>
        <w:t>小学语文；整本书阅读；指导策略</w:t>
      </w:r>
    </w:p>
    <w:p>
      <w:pPr>
        <w:widowControl/>
        <w:spacing w:line="300" w:lineRule="auto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br w:type="textWrapping"/>
      </w: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“整本书”阅读成为小学阅读的重点，如何推进“整本书”阅读，如何更好地发挥“整本书”阅读的效用？我们以“草原上的小木屋”为例，来激发学生的阅读兴趣，感受文本的语言特色与魅力，来增进学生“悦读”体验。……………………………………………………………。</w:t>
      </w:r>
    </w:p>
    <w:p>
      <w:pPr>
        <w:widowControl/>
        <w:spacing w:line="300" w:lineRule="auto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spacing w:line="300" w:lineRule="auto"/>
        <w:jc w:val="left"/>
        <w:rPr>
          <w:rFonts w:hint="eastAsia" w:cs="宋体" w:asciiTheme="minorEastAsia" w:hAnsiTheme="minorEastAsia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28"/>
          <w:szCs w:val="32"/>
        </w:rPr>
        <w:t>参考文献：</w:t>
      </w:r>
      <w:r>
        <w:rPr>
          <w:rFonts w:cs="宋体" w:asciiTheme="minorEastAsia" w:hAnsiTheme="minorEastAsia"/>
          <w:kern w:val="0"/>
          <w:sz w:val="28"/>
          <w:szCs w:val="32"/>
        </w:rPr>
        <w:br w:type="textWrapping"/>
      </w:r>
      <w:r>
        <w:rPr>
          <w:rFonts w:hint="eastAsia" w:cs="宋体" w:asciiTheme="minorEastAsia" w:hAnsiTheme="minorEastAsia"/>
          <w:kern w:val="0"/>
          <w:sz w:val="28"/>
          <w:szCs w:val="28"/>
        </w:rPr>
        <w:t>[1]叶圣陶.叶圣陶语文教育论集[M].北京：教育科学出版社， 1980:121.</w:t>
      </w:r>
    </w:p>
    <w:p>
      <w:pPr>
        <w:widowControl/>
        <w:spacing w:line="300" w:lineRule="auto"/>
        <w:jc w:val="left"/>
        <w:rPr>
          <w:rFonts w:hint="eastAsia" w:cs="宋体" w:asciiTheme="minorEastAsia" w:hAnsiTheme="minorEastAsia"/>
          <w:kern w:val="0"/>
          <w:sz w:val="28"/>
          <w:szCs w:val="28"/>
        </w:rPr>
      </w:pPr>
      <w:r>
        <w:rPr>
          <w:rFonts w:cs="宋体" w:asciiTheme="minorEastAsia" w:hAnsiTheme="minorEastAsia"/>
          <w:kern w:val="0"/>
          <w:sz w:val="28"/>
          <w:szCs w:val="28"/>
        </w:rPr>
        <w:t>[2]……</w:t>
      </w:r>
    </w:p>
    <w:p>
      <w:pPr>
        <w:widowControl/>
        <w:spacing w:line="300" w:lineRule="auto"/>
        <w:jc w:val="left"/>
        <w:rPr>
          <w:rFonts w:hint="eastAsia" w:cs="宋体" w:asciiTheme="minorEastAsia" w:hAnsiTheme="minorEastAsia"/>
          <w:kern w:val="0"/>
          <w:sz w:val="28"/>
          <w:szCs w:val="28"/>
        </w:rPr>
      </w:pPr>
    </w:p>
    <w:p>
      <w:pPr>
        <w:widowControl/>
        <w:spacing w:line="300" w:lineRule="auto"/>
        <w:jc w:val="left"/>
        <w:rPr>
          <w:rFonts w:hint="eastAsia" w:cs="宋体" w:asciiTheme="minorEastAsia" w:hAnsiTheme="minorEastAsia"/>
          <w:kern w:val="0"/>
          <w:sz w:val="28"/>
          <w:szCs w:val="28"/>
        </w:rPr>
      </w:pPr>
    </w:p>
    <w:p>
      <w:pPr>
        <w:widowControl/>
        <w:spacing w:line="300" w:lineRule="auto"/>
        <w:jc w:val="left"/>
        <w:rPr>
          <w:rFonts w:hint="eastAsia" w:cs="宋体" w:asciiTheme="minorEastAsia" w:hAnsiTheme="minorEastAsia"/>
          <w:kern w:val="0"/>
          <w:sz w:val="28"/>
          <w:szCs w:val="32"/>
        </w:rPr>
      </w:pPr>
    </w:p>
    <w:p>
      <w:pPr>
        <w:widowControl/>
        <w:spacing w:line="300" w:lineRule="auto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作者姓名:张三</w:t>
      </w:r>
    </w:p>
    <w:p>
      <w:pPr>
        <w:spacing w:line="300" w:lineRule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单位:</w:t>
      </w:r>
    </w:p>
    <w:p>
      <w:pPr>
        <w:spacing w:line="300" w:lineRule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地址:</w:t>
      </w:r>
    </w:p>
    <w:p>
      <w:pPr>
        <w:spacing w:line="300" w:lineRule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邮编:</w:t>
      </w:r>
    </w:p>
    <w:p>
      <w:pPr>
        <w:spacing w:line="300" w:lineRule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联系电话: </w:t>
      </w:r>
    </w:p>
    <w:p>
      <w:pPr>
        <w:spacing w:line="300" w:lineRule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电子邮箱: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widowControl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410"/>
    <w:rsid w:val="000655A0"/>
    <w:rsid w:val="00112EC3"/>
    <w:rsid w:val="001403F7"/>
    <w:rsid w:val="00237582"/>
    <w:rsid w:val="004168ED"/>
    <w:rsid w:val="004F0FD5"/>
    <w:rsid w:val="005626EF"/>
    <w:rsid w:val="00573709"/>
    <w:rsid w:val="00656410"/>
    <w:rsid w:val="00726410"/>
    <w:rsid w:val="007D4187"/>
    <w:rsid w:val="007F2DC2"/>
    <w:rsid w:val="008C6642"/>
    <w:rsid w:val="0090149A"/>
    <w:rsid w:val="0098299A"/>
    <w:rsid w:val="009A2A4A"/>
    <w:rsid w:val="00B60AAB"/>
    <w:rsid w:val="00C94EA4"/>
    <w:rsid w:val="00D81677"/>
    <w:rsid w:val="00E81511"/>
    <w:rsid w:val="00F87211"/>
    <w:rsid w:val="07160D2D"/>
    <w:rsid w:val="242C4099"/>
    <w:rsid w:val="6DFF2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kern w:val="2"/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49</Words>
  <Characters>281</Characters>
  <Lines>2</Lines>
  <Paragraphs>1</Paragraphs>
  <TotalTime>37</TotalTime>
  <ScaleCrop>false</ScaleCrop>
  <LinksUpToDate>false</LinksUpToDate>
  <CharactersWithSpaces>329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2019-08-24T23:41:00Z</dcterms:created>
  <dc:creator>microsoft</dc:creator>
  <cp:lastModifiedBy>admin</cp:lastModifiedBy>
  <cp:lastPrinted>2020-07-27T01:07:00Z</cp:lastPrinted>
  <dcterms:modified xsi:type="dcterms:W3CDTF">2020-07-28T01:59:20Z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